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43A06" w14:textId="77777777" w:rsidR="0048589C" w:rsidRPr="00CA3042" w:rsidRDefault="0048589C" w:rsidP="008D3301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08A8366C" w14:textId="77777777" w:rsidR="00C57C7D" w:rsidRDefault="00C57C7D" w:rsidP="00485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</w:rPr>
      </w:pPr>
    </w:p>
    <w:p w14:paraId="2132CE20" w14:textId="1DF0FF15" w:rsidR="0048589C" w:rsidRPr="00CA3042" w:rsidRDefault="00681870" w:rsidP="00485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36"/>
          <w:szCs w:val="36"/>
          <w:u w:val="single"/>
        </w:rPr>
      </w:pPr>
      <w:r>
        <w:rPr>
          <w:rFonts w:eastAsia="Times New Roman" w:cstheme="minorHAnsi"/>
          <w:b/>
          <w:bCs/>
          <w:sz w:val="36"/>
          <w:szCs w:val="36"/>
          <w:u w:val="single"/>
        </w:rPr>
        <w:t>Rozsah cenové nabídky služeb BOZP</w:t>
      </w:r>
    </w:p>
    <w:p w14:paraId="351A6237" w14:textId="383C771F" w:rsidR="0048589C" w:rsidRDefault="0048589C" w:rsidP="00485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02B2A859" w14:textId="77777777" w:rsidR="00C57C7D" w:rsidRPr="00025F29" w:rsidRDefault="00C57C7D" w:rsidP="004858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sz w:val="18"/>
          <w:szCs w:val="18"/>
        </w:rPr>
      </w:pPr>
    </w:p>
    <w:p w14:paraId="5036A17C" w14:textId="030485FA" w:rsidR="0048589C" w:rsidRPr="00CA3042" w:rsidRDefault="00681870" w:rsidP="0048589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>
        <w:rPr>
          <w:rFonts w:eastAsia="Times New Roman" w:cstheme="minorHAnsi"/>
          <w:b/>
          <w:bCs/>
          <w:sz w:val="24"/>
          <w:szCs w:val="24"/>
          <w:u w:val="single"/>
        </w:rPr>
        <w:t xml:space="preserve">zajištění činnosti koordinátora bezpečnosti a ochrany zdraví při práci na staveništi na veřejné zakázce </w:t>
      </w:r>
    </w:p>
    <w:p w14:paraId="5ADDF327" w14:textId="1AF107C5" w:rsidR="0048589C" w:rsidRDefault="0048589C" w:rsidP="0048589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CA3042">
        <w:rPr>
          <w:rFonts w:eastAsia="Times New Roman" w:cstheme="minorHAnsi"/>
          <w:b/>
          <w:bCs/>
          <w:sz w:val="24"/>
          <w:szCs w:val="24"/>
        </w:rPr>
        <w:t>„</w:t>
      </w:r>
      <w:r w:rsidR="0028703D" w:rsidRPr="0028703D">
        <w:rPr>
          <w:rFonts w:eastAsia="Times New Roman" w:cstheme="minorHAnsi"/>
          <w:b/>
          <w:bCs/>
          <w:sz w:val="24"/>
          <w:szCs w:val="24"/>
        </w:rPr>
        <w:t xml:space="preserve">Stezka pro chodce a cyklisty kolem ZŠ Jablunkov a stezka pro chodce a cyklisty kolem hotelu </w:t>
      </w:r>
      <w:proofErr w:type="spellStart"/>
      <w:r w:rsidR="0028703D" w:rsidRPr="0028703D">
        <w:rPr>
          <w:rFonts w:eastAsia="Times New Roman" w:cstheme="minorHAnsi"/>
          <w:b/>
          <w:bCs/>
          <w:sz w:val="24"/>
          <w:szCs w:val="24"/>
        </w:rPr>
        <w:t>Ameryka</w:t>
      </w:r>
      <w:proofErr w:type="spellEnd"/>
      <w:r w:rsidR="0028703D" w:rsidRPr="0028703D">
        <w:rPr>
          <w:rFonts w:eastAsia="Times New Roman" w:cstheme="minorHAnsi"/>
          <w:b/>
          <w:bCs/>
          <w:sz w:val="24"/>
          <w:szCs w:val="24"/>
        </w:rPr>
        <w:t>, Jablunkov</w:t>
      </w:r>
      <w:r w:rsidRPr="00CA3042">
        <w:rPr>
          <w:rFonts w:eastAsia="Times New Roman" w:cstheme="minorHAnsi"/>
          <w:b/>
          <w:bCs/>
          <w:sz w:val="24"/>
          <w:szCs w:val="24"/>
        </w:rPr>
        <w:t>“</w:t>
      </w:r>
    </w:p>
    <w:p w14:paraId="2BC3D534" w14:textId="77777777" w:rsidR="00C57C7D" w:rsidRPr="00CA3042" w:rsidRDefault="00C57C7D" w:rsidP="0048589C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</w:rPr>
      </w:pPr>
    </w:p>
    <w:p w14:paraId="0FC60898" w14:textId="2EE6E1BD" w:rsidR="0048589C" w:rsidRPr="00CA3042" w:rsidRDefault="00934C42" w:rsidP="0048589C">
      <w:pPr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Provedení díla</w:t>
      </w:r>
      <w:r w:rsidR="0048589C" w:rsidRPr="00CA3042">
        <w:rPr>
          <w:rFonts w:eastAsia="Times New Roman" w:cstheme="minorHAnsi"/>
          <w:b/>
          <w:bCs/>
          <w:sz w:val="24"/>
          <w:szCs w:val="24"/>
          <w:lang w:eastAsia="cs-CZ"/>
        </w:rPr>
        <w:t xml:space="preserve">:  </w:t>
      </w:r>
    </w:p>
    <w:p w14:paraId="3B447880" w14:textId="77777777" w:rsidR="0048589C" w:rsidRPr="00CA3042" w:rsidRDefault="0048589C" w:rsidP="0048589C">
      <w:pPr>
        <w:tabs>
          <w:tab w:val="left" w:pos="1290"/>
        </w:tabs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cs-CZ"/>
        </w:rPr>
      </w:pPr>
    </w:p>
    <w:p w14:paraId="4CCF92B4" w14:textId="61B4CE6E" w:rsidR="0048589C" w:rsidRDefault="00934C42" w:rsidP="0048589C">
      <w:pPr>
        <w:tabs>
          <w:tab w:val="left" w:pos="1290"/>
        </w:tabs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Dílo bude prováděno na základě uzavřené příkazní smlouvy, popřípadě objednávky. </w:t>
      </w:r>
      <w:r w:rsidRPr="00934C42">
        <w:rPr>
          <w:rFonts w:eastAsia="Times New Roman" w:cstheme="minorHAnsi"/>
          <w:lang w:eastAsia="cs-CZ"/>
        </w:rPr>
        <w:t>Bude realizováno osobou s odbornou způsobilostí, v souladu s platnými předpisy s předmětem plnění. Při zjištění neshod s platnými předpisy, nebo porušení platných předpisů, bude toto zadokumentováno a vypracován zápis. Činnost koordinátora BOZP bude obsahovat především následující činnosti:</w:t>
      </w:r>
      <w:r>
        <w:rPr>
          <w:rFonts w:eastAsia="Times New Roman" w:cstheme="minorHAnsi"/>
          <w:lang w:eastAsia="cs-CZ"/>
        </w:rPr>
        <w:t xml:space="preserve"> </w:t>
      </w:r>
    </w:p>
    <w:p w14:paraId="7060310B" w14:textId="471B2CCC" w:rsidR="00934C42" w:rsidRDefault="00934C42" w:rsidP="0048589C">
      <w:pPr>
        <w:tabs>
          <w:tab w:val="left" w:pos="1290"/>
        </w:tabs>
        <w:spacing w:after="0" w:line="240" w:lineRule="auto"/>
        <w:ind w:left="360"/>
        <w:jc w:val="both"/>
        <w:rPr>
          <w:rFonts w:eastAsia="Times New Roman" w:cstheme="minorHAnsi"/>
          <w:lang w:eastAsia="cs-CZ"/>
        </w:rPr>
      </w:pPr>
    </w:p>
    <w:p w14:paraId="11CF85FE" w14:textId="442EB2C6" w:rsidR="00934C42" w:rsidRDefault="00934C42" w:rsidP="00934C42">
      <w:pPr>
        <w:pStyle w:val="Odstavecseseznamem"/>
        <w:numPr>
          <w:ilvl w:val="0"/>
          <w:numId w:val="13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v době před zahájením stavebních prací</w:t>
      </w:r>
      <w:r>
        <w:rPr>
          <w:rFonts w:eastAsia="Times New Roman" w:cstheme="minorHAnsi"/>
          <w:lang w:eastAsia="cs-CZ"/>
        </w:rPr>
        <w:t xml:space="preserve"> </w:t>
      </w:r>
    </w:p>
    <w:p w14:paraId="562BD385" w14:textId="3C1CDD8C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vypracování přehledu právních předpisů vztahujících se ke stavbě;</w:t>
      </w:r>
    </w:p>
    <w:p w14:paraId="6A5E78BE" w14:textId="3038CBA2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vypracování informace o rizicích, která se mohou při realizaci stavby vyskytnout;</w:t>
      </w:r>
    </w:p>
    <w:p w14:paraId="454B12A6" w14:textId="0A37896D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ohlášení stavby na příslušný oblastní inspektorát práce a to nejpozději 8 dní před předáním staveniště zhotoviteli dle NV 591/2006 Sb.</w:t>
      </w:r>
      <w:r>
        <w:rPr>
          <w:rFonts w:eastAsia="Times New Roman" w:cstheme="minorHAnsi"/>
          <w:lang w:eastAsia="cs-CZ"/>
        </w:rPr>
        <w:t>;</w:t>
      </w:r>
    </w:p>
    <w:p w14:paraId="007BFB26" w14:textId="3E7E2C6F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zpracování plánu BOZP</w:t>
      </w:r>
      <w:r>
        <w:rPr>
          <w:rFonts w:eastAsia="Times New Roman" w:cstheme="minorHAnsi"/>
          <w:lang w:eastAsia="cs-CZ"/>
        </w:rPr>
        <w:t>;</w:t>
      </w:r>
    </w:p>
    <w:p w14:paraId="4E8D3E28" w14:textId="314D6081" w:rsidR="00934C42" w:rsidRDefault="00934C42" w:rsidP="00934C42">
      <w:pPr>
        <w:pStyle w:val="Odstavecseseznamem"/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 </w:t>
      </w:r>
    </w:p>
    <w:p w14:paraId="188494CE" w14:textId="032E3611" w:rsidR="00934C42" w:rsidRDefault="00934C42" w:rsidP="00934C42">
      <w:pPr>
        <w:pStyle w:val="Odstavecseseznamem"/>
        <w:numPr>
          <w:ilvl w:val="0"/>
          <w:numId w:val="13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v době po zahájení stavebních prací do kolaudace stavby</w:t>
      </w:r>
    </w:p>
    <w:p w14:paraId="40DC3961" w14:textId="097B66EF" w:rsid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 xml:space="preserve">provádění kontroly </w:t>
      </w:r>
      <w:proofErr w:type="gramStart"/>
      <w:r>
        <w:rPr>
          <w:rFonts w:eastAsia="Times New Roman" w:cstheme="minorHAnsi"/>
          <w:lang w:eastAsia="cs-CZ"/>
        </w:rPr>
        <w:t>pracoviště - 1x</w:t>
      </w:r>
      <w:proofErr w:type="gramEnd"/>
      <w:r>
        <w:rPr>
          <w:rFonts w:eastAsia="Times New Roman" w:cstheme="minorHAnsi"/>
          <w:lang w:eastAsia="cs-CZ"/>
        </w:rPr>
        <w:t xml:space="preserve"> týdně kontrolní den koordinátora</w:t>
      </w:r>
      <w:r>
        <w:rPr>
          <w:rFonts w:eastAsia="Times New Roman" w:cstheme="minorHAnsi"/>
          <w:lang w:eastAsia="cs-CZ"/>
        </w:rPr>
        <w:t>;</w:t>
      </w:r>
    </w:p>
    <w:p w14:paraId="7CD7D311" w14:textId="5E289E23" w:rsid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namátkové kontroly dle požadavku investora</w:t>
      </w:r>
      <w:r>
        <w:rPr>
          <w:rFonts w:eastAsia="Times New Roman" w:cstheme="minorHAnsi"/>
          <w:lang w:eastAsia="cs-CZ"/>
        </w:rPr>
        <w:t>;</w:t>
      </w:r>
    </w:p>
    <w:p w14:paraId="1E8530A5" w14:textId="77777777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provádění zápisů o zjištěných závadách na staveništi a podávání návrhů na odstranění;</w:t>
      </w:r>
    </w:p>
    <w:p w14:paraId="2B4CC4C7" w14:textId="77777777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seznámení vedení stavby se zjištěnými závadami;</w:t>
      </w:r>
    </w:p>
    <w:p w14:paraId="6ED69FAA" w14:textId="77777777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oznamovat zadavateli stavby, že nebyly zhotovitelem stavby neprodleně zjednány nápravy nebo přijata přiměřená opatření k odstranění zjištěných závad BOZP na staveništi;</w:t>
      </w:r>
    </w:p>
    <w:p w14:paraId="067176CE" w14:textId="77777777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účast při jednání s orgány státního odborného dozoru na stavbě;</w:t>
      </w:r>
    </w:p>
    <w:p w14:paraId="657F9719" w14:textId="6F9A9F0E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vyhledávání a specifikování rizik v průběhu stavby a podávání návrhů preventivních opatření</w:t>
      </w:r>
      <w:r>
        <w:rPr>
          <w:rFonts w:eastAsia="Times New Roman" w:cstheme="minorHAnsi"/>
          <w:lang w:eastAsia="cs-CZ"/>
        </w:rPr>
        <w:t>;</w:t>
      </w:r>
    </w:p>
    <w:p w14:paraId="765B7DCC" w14:textId="11B5A704" w:rsidR="00934C42" w:rsidRPr="00934C42" w:rsidRDefault="00934C42" w:rsidP="00934C42">
      <w:pPr>
        <w:pStyle w:val="Odstavecseseznamem"/>
        <w:numPr>
          <w:ilvl w:val="0"/>
          <w:numId w:val="16"/>
        </w:num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934C42">
        <w:rPr>
          <w:rFonts w:eastAsia="Times New Roman" w:cstheme="minorHAnsi"/>
          <w:lang w:eastAsia="cs-CZ"/>
        </w:rPr>
        <w:t>a další činnosti koordinátora BOZP dle požadavků právních předpisů</w:t>
      </w:r>
      <w:r>
        <w:rPr>
          <w:rFonts w:eastAsia="Times New Roman" w:cstheme="minorHAnsi"/>
          <w:lang w:eastAsia="cs-CZ"/>
        </w:rPr>
        <w:t>;</w:t>
      </w:r>
    </w:p>
    <w:p w14:paraId="343BFBD4" w14:textId="77777777" w:rsidR="00934C42" w:rsidRDefault="00934C42" w:rsidP="00934C42">
      <w:pPr>
        <w:pStyle w:val="Odstavecseseznamem"/>
        <w:tabs>
          <w:tab w:val="left" w:pos="1290"/>
        </w:tabs>
        <w:spacing w:after="0" w:line="240" w:lineRule="auto"/>
        <w:ind w:left="1080"/>
        <w:jc w:val="both"/>
        <w:rPr>
          <w:rFonts w:eastAsia="Times New Roman" w:cstheme="minorHAnsi"/>
          <w:lang w:eastAsia="cs-CZ"/>
        </w:rPr>
      </w:pPr>
    </w:p>
    <w:p w14:paraId="1233A2FD" w14:textId="77777777" w:rsidR="00934C42" w:rsidRPr="00025F29" w:rsidRDefault="00934C42" w:rsidP="0048589C">
      <w:pPr>
        <w:tabs>
          <w:tab w:val="left" w:pos="1290"/>
        </w:tabs>
        <w:spacing w:after="0" w:line="240" w:lineRule="auto"/>
        <w:jc w:val="both"/>
        <w:rPr>
          <w:rFonts w:eastAsia="Times New Roman" w:cstheme="minorHAnsi"/>
          <w:lang w:eastAsia="cs-CZ"/>
        </w:rPr>
      </w:pPr>
    </w:p>
    <w:p w14:paraId="5C136415" w14:textId="272F1E38" w:rsidR="0048589C" w:rsidRPr="00CA3042" w:rsidRDefault="00934C42" w:rsidP="0048589C">
      <w:pPr>
        <w:numPr>
          <w:ilvl w:val="0"/>
          <w:numId w:val="4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Doba plnění díla</w:t>
      </w:r>
      <w:r w:rsidR="0048589C" w:rsidRPr="00CA3042">
        <w:rPr>
          <w:rFonts w:eastAsia="Times New Roman" w:cstheme="minorHAnsi"/>
          <w:b/>
          <w:bCs/>
          <w:sz w:val="24"/>
          <w:szCs w:val="24"/>
          <w:lang w:eastAsia="cs-CZ"/>
        </w:rPr>
        <w:t>:</w:t>
      </w:r>
    </w:p>
    <w:p w14:paraId="4A084D3D" w14:textId="781572F3" w:rsidR="00423B22" w:rsidRDefault="00934C42" w:rsidP="00C57C7D">
      <w:pPr>
        <w:spacing w:before="100" w:beforeAutospacing="1" w:after="100" w:afterAutospacing="1" w:line="240" w:lineRule="auto"/>
        <w:ind w:left="37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Činnost koordinátora BOZP bude prováděna od uzavření smlouvy, popřípadě objednávky </w:t>
      </w:r>
      <w:r w:rsidR="00423B22">
        <w:rPr>
          <w:rFonts w:eastAsia="Times New Roman" w:cstheme="minorHAnsi"/>
          <w:sz w:val="24"/>
          <w:szCs w:val="24"/>
        </w:rPr>
        <w:t xml:space="preserve">po celou dobu realizace zakázky </w:t>
      </w:r>
      <w:r w:rsidR="00423B22" w:rsidRPr="00423B22">
        <w:rPr>
          <w:rFonts w:eastAsia="Times New Roman" w:cstheme="minorHAnsi"/>
          <w:sz w:val="24"/>
          <w:szCs w:val="24"/>
        </w:rPr>
        <w:t xml:space="preserve">„Stezka pro chodce a cyklisty kolem ZŠ Jablunkov a stezka pro chodce a cyklisty kolem hotelu </w:t>
      </w:r>
      <w:proofErr w:type="spellStart"/>
      <w:r w:rsidR="00423B22" w:rsidRPr="00423B22">
        <w:rPr>
          <w:rFonts w:eastAsia="Times New Roman" w:cstheme="minorHAnsi"/>
          <w:sz w:val="24"/>
          <w:szCs w:val="24"/>
        </w:rPr>
        <w:t>Ameryka</w:t>
      </w:r>
      <w:proofErr w:type="spellEnd"/>
      <w:r w:rsidR="00423B22" w:rsidRPr="00423B22">
        <w:rPr>
          <w:rFonts w:eastAsia="Times New Roman" w:cstheme="minorHAnsi"/>
          <w:sz w:val="24"/>
          <w:szCs w:val="24"/>
        </w:rPr>
        <w:t>, Jablunkov“</w:t>
      </w:r>
      <w:r w:rsidR="00423B22">
        <w:rPr>
          <w:rFonts w:eastAsia="Times New Roman" w:cstheme="minorHAnsi"/>
          <w:sz w:val="24"/>
          <w:szCs w:val="24"/>
        </w:rPr>
        <w:t xml:space="preserve"> (dále jen „Zakázka“) až po předání dokončené Zakázky a jeho převzetí příkazcem/objednatelem, respektive do </w:t>
      </w:r>
      <w:r w:rsidR="00423B22">
        <w:rPr>
          <w:rFonts w:eastAsia="Times New Roman" w:cstheme="minorHAnsi"/>
          <w:sz w:val="24"/>
          <w:szCs w:val="24"/>
        </w:rPr>
        <w:lastRenderedPageBreak/>
        <w:t>odstranění poslední vady vytknuté v přejímacím řízení Zakázky, bude-li Zakázka převzata s vadami.</w:t>
      </w:r>
    </w:p>
    <w:p w14:paraId="3D9CA7C7" w14:textId="69E7C903" w:rsidR="00BB0392" w:rsidRPr="00CA3042" w:rsidRDefault="00423B22" w:rsidP="00423B22">
      <w:pPr>
        <w:spacing w:before="100" w:beforeAutospacing="1" w:after="100" w:afterAutospacing="1" w:line="240" w:lineRule="auto"/>
        <w:ind w:left="375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Zahájení plnění </w:t>
      </w:r>
      <w:r w:rsidRPr="00423B22">
        <w:rPr>
          <w:rFonts w:eastAsia="Times New Roman" w:cstheme="minorHAnsi"/>
          <w:sz w:val="24"/>
          <w:szCs w:val="24"/>
        </w:rPr>
        <w:t xml:space="preserve">Zakázky se podle zadávací dokumentace k Zakázce předpokládá nejpozději do ………… a dodací lhůta pro realizaci Zakázky je stanovena v délce 150 kalendářních dnů pro „Stezka pro chodce a cyklisty kolem ZŠ Jablunkov“, která bude realizována v roce 2025 a 100 kalendářních dnů pro „Stezka pro chodce a cyklisty kolem hotelu </w:t>
      </w:r>
      <w:proofErr w:type="spellStart"/>
      <w:r w:rsidRPr="00423B22">
        <w:rPr>
          <w:rFonts w:eastAsia="Times New Roman" w:cstheme="minorHAnsi"/>
          <w:sz w:val="24"/>
          <w:szCs w:val="24"/>
        </w:rPr>
        <w:t>Ameryka</w:t>
      </w:r>
      <w:proofErr w:type="spellEnd"/>
      <w:r w:rsidRPr="00423B22">
        <w:rPr>
          <w:rFonts w:eastAsia="Times New Roman" w:cstheme="minorHAnsi"/>
          <w:sz w:val="24"/>
          <w:szCs w:val="24"/>
        </w:rPr>
        <w:t>, Jablunkov“, která bude realizována v roce 2026.</w:t>
      </w:r>
    </w:p>
    <w:p w14:paraId="2CC60709" w14:textId="479CC530" w:rsidR="00670272" w:rsidRDefault="00423B22" w:rsidP="00670272">
      <w:pPr>
        <w:numPr>
          <w:ilvl w:val="0"/>
          <w:numId w:val="3"/>
        </w:num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Cenová nabídka:</w:t>
      </w:r>
    </w:p>
    <w:p w14:paraId="5DE9C9C5" w14:textId="64458BA4" w:rsidR="00C57C7D" w:rsidRDefault="00C57C7D" w:rsidP="00C57C7D">
      <w:pPr>
        <w:spacing w:after="0" w:line="240" w:lineRule="auto"/>
        <w:ind w:left="375"/>
        <w:jc w:val="both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B0AFE2C" w14:textId="11CEBC3F" w:rsidR="00423B22" w:rsidRDefault="00423B22" w:rsidP="00C57C7D">
      <w:pPr>
        <w:spacing w:after="0" w:line="240" w:lineRule="auto"/>
        <w:ind w:left="375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 w:rsidRPr="00423B22">
        <w:rPr>
          <w:rFonts w:eastAsia="Times New Roman" w:cstheme="minorHAnsi"/>
          <w:bCs/>
          <w:sz w:val="24"/>
          <w:szCs w:val="24"/>
          <w:lang w:eastAsia="cs-CZ"/>
        </w:rPr>
        <w:t xml:space="preserve">Za řádný výkon činnosti </w:t>
      </w:r>
      <w:r>
        <w:rPr>
          <w:rFonts w:eastAsia="Times New Roman" w:cstheme="minorHAnsi"/>
          <w:bCs/>
          <w:sz w:val="24"/>
          <w:szCs w:val="24"/>
          <w:lang w:eastAsia="cs-CZ"/>
        </w:rPr>
        <w:t>koordinátora BOZP přináleží odměna ve výši …………</w:t>
      </w:r>
      <w:proofErr w:type="gramStart"/>
      <w:r>
        <w:rPr>
          <w:rFonts w:eastAsia="Times New Roman" w:cstheme="minorHAnsi"/>
          <w:bCs/>
          <w:sz w:val="24"/>
          <w:szCs w:val="24"/>
          <w:lang w:eastAsia="cs-CZ"/>
        </w:rPr>
        <w:t>…,-</w:t>
      </w:r>
      <w:proofErr w:type="gramEnd"/>
      <w:r>
        <w:rPr>
          <w:rFonts w:eastAsia="Times New Roman" w:cstheme="minorHAnsi"/>
          <w:bCs/>
          <w:sz w:val="24"/>
          <w:szCs w:val="24"/>
          <w:lang w:eastAsia="cs-CZ"/>
        </w:rPr>
        <w:t xml:space="preserve"> Kč (slovy: ………………-korun-českých) bez DPH. K této odměně přináleží také daň z přidané hodnoty (DPH) v zákonem stanovené sazbě.</w:t>
      </w:r>
    </w:p>
    <w:p w14:paraId="43187768" w14:textId="1CA9A54E" w:rsidR="00423B22" w:rsidRDefault="00423B22" w:rsidP="00C57C7D">
      <w:pPr>
        <w:spacing w:after="0" w:line="240" w:lineRule="auto"/>
        <w:ind w:left="375"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14:paraId="3337509E" w14:textId="19D9A18E" w:rsidR="00423B22" w:rsidRDefault="00423B22" w:rsidP="00C57C7D">
      <w:pPr>
        <w:spacing w:after="0" w:line="240" w:lineRule="auto"/>
        <w:ind w:left="375"/>
        <w:jc w:val="both"/>
        <w:rPr>
          <w:rFonts w:eastAsia="Times New Roman" w:cstheme="minorHAnsi"/>
          <w:bCs/>
          <w:sz w:val="24"/>
          <w:szCs w:val="24"/>
          <w:lang w:eastAsia="cs-CZ"/>
        </w:rPr>
      </w:pPr>
      <w:r>
        <w:rPr>
          <w:rFonts w:eastAsia="Times New Roman" w:cstheme="minorHAnsi"/>
          <w:bCs/>
          <w:sz w:val="24"/>
          <w:szCs w:val="24"/>
          <w:lang w:eastAsia="cs-CZ"/>
        </w:rPr>
        <w:t>Sjednaná odměna je konečná a jsou v ní zahrnuty veškeré náklady nutné k plnění služeb koordinátora BOZP. Tato odměna je dohodnuta jako nejvýše přípustná a platí po celou dobu platnosti příkazní smlouvy, popřípadě objednávk</w:t>
      </w:r>
      <w:r w:rsidR="00333234">
        <w:rPr>
          <w:rFonts w:eastAsia="Times New Roman" w:cstheme="minorHAnsi"/>
          <w:bCs/>
          <w:sz w:val="24"/>
          <w:szCs w:val="24"/>
          <w:lang w:eastAsia="cs-CZ"/>
        </w:rPr>
        <w:t>y.</w:t>
      </w:r>
    </w:p>
    <w:p w14:paraId="4D177A02" w14:textId="18B08C20" w:rsidR="00333234" w:rsidRDefault="00333234" w:rsidP="00C57C7D">
      <w:pPr>
        <w:spacing w:after="0" w:line="240" w:lineRule="auto"/>
        <w:ind w:left="375"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14:paraId="5E3916AA" w14:textId="77777777" w:rsidR="003063D9" w:rsidRPr="00107142" w:rsidRDefault="003063D9" w:rsidP="00107142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3BEA9F7C" w14:textId="54CF8BF8" w:rsidR="00C57C7D" w:rsidRDefault="00C57C7D" w:rsidP="0048589C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</w:t>
      </w:r>
      <w:r w:rsidR="00333234">
        <w:rPr>
          <w:rFonts w:eastAsia="Times New Roman" w:cstheme="minorHAnsi"/>
          <w:sz w:val="24"/>
          <w:szCs w:val="24"/>
          <w:lang w:eastAsia="cs-CZ"/>
        </w:rPr>
        <w:t>………………… dne …………… 2025</w:t>
      </w:r>
    </w:p>
    <w:p w14:paraId="4C70D5CF" w14:textId="647A1E55" w:rsidR="0048589C" w:rsidRPr="00CA3042" w:rsidRDefault="0048589C" w:rsidP="0048589C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CA3042">
        <w:rPr>
          <w:rFonts w:eastAsia="Times New Roman" w:cstheme="minorHAnsi"/>
          <w:sz w:val="24"/>
          <w:szCs w:val="24"/>
          <w:lang w:eastAsia="cs-CZ"/>
        </w:rPr>
        <w:tab/>
      </w:r>
      <w:r w:rsidRPr="00CA3042">
        <w:rPr>
          <w:rFonts w:eastAsia="Times New Roman" w:cstheme="minorHAnsi"/>
          <w:sz w:val="24"/>
          <w:szCs w:val="24"/>
          <w:lang w:eastAsia="cs-CZ"/>
        </w:rPr>
        <w:tab/>
      </w:r>
    </w:p>
    <w:p w14:paraId="3B3E024E" w14:textId="7BA766FC" w:rsidR="0048589C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Za osobu podávající cenovou nabídku:</w:t>
      </w:r>
    </w:p>
    <w:p w14:paraId="6026CB74" w14:textId="4B580F5C" w:rsidR="00333234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C521DAF" w14:textId="45496D35" w:rsidR="00333234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2CEF71A8" w14:textId="78E806FB" w:rsidR="00333234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860B9ED" w14:textId="31C9A4EC" w:rsidR="00333234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1FC8B3E6" w14:textId="4A6CE197" w:rsidR="00333234" w:rsidRPr="00CA3042" w:rsidRDefault="00333234" w:rsidP="00025F29">
      <w:pPr>
        <w:tabs>
          <w:tab w:val="left" w:pos="1290"/>
        </w:tabs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554830">
        <w:rPr>
          <w:rFonts w:ascii="Arial" w:hAnsi="Arial" w:cs="Arial"/>
        </w:rPr>
        <w:t>____________________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50B8214" w14:textId="77777777" w:rsidR="00181179" w:rsidRPr="00CA3042" w:rsidRDefault="00181179" w:rsidP="009F2096">
      <w:pPr>
        <w:spacing w:after="0" w:line="240" w:lineRule="auto"/>
        <w:rPr>
          <w:rFonts w:cstheme="minorHAnsi"/>
          <w:sz w:val="24"/>
          <w:szCs w:val="24"/>
        </w:rPr>
      </w:pPr>
    </w:p>
    <w:sectPr w:rsidR="00181179" w:rsidRPr="00CA3042" w:rsidSect="00765B8C">
      <w:footerReference w:type="default" r:id="rId8"/>
      <w:headerReference w:type="first" r:id="rId9"/>
      <w:pgSz w:w="11906" w:h="16838" w:code="9"/>
      <w:pgMar w:top="1440" w:right="1440" w:bottom="1440" w:left="144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6BE704" w14:textId="77777777" w:rsidR="00B10B6E" w:rsidRDefault="00B10B6E">
      <w:pPr>
        <w:spacing w:after="0" w:line="240" w:lineRule="auto"/>
      </w:pPr>
      <w:r>
        <w:separator/>
      </w:r>
    </w:p>
  </w:endnote>
  <w:endnote w:type="continuationSeparator" w:id="0">
    <w:p w14:paraId="172516DC" w14:textId="77777777" w:rsidR="00B10B6E" w:rsidRDefault="00B10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E58127" w14:textId="77777777" w:rsidR="009D0BF9" w:rsidRDefault="00272F65">
    <w:pPr>
      <w:pStyle w:val="Zpat"/>
      <w:spacing w:line="200" w:lineRule="exact"/>
    </w:pP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05FE0">
      <w:rPr>
        <w:rStyle w:val="slostrnky"/>
        <w:noProof/>
      </w:rPr>
      <w:t>11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EE277" w14:textId="77777777" w:rsidR="00B10B6E" w:rsidRDefault="00B10B6E">
      <w:pPr>
        <w:spacing w:after="0" w:line="240" w:lineRule="auto"/>
      </w:pPr>
      <w:r>
        <w:separator/>
      </w:r>
    </w:p>
  </w:footnote>
  <w:footnote w:type="continuationSeparator" w:id="0">
    <w:p w14:paraId="54BC27AD" w14:textId="77777777" w:rsidR="00B10B6E" w:rsidRDefault="00B10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863672" w14:textId="6CCEA93B" w:rsidR="00765B8C" w:rsidRDefault="00765B8C">
    <w:pPr>
      <w:pStyle w:val="Zhlav"/>
    </w:pPr>
    <w:r>
      <w:rPr>
        <w:noProof/>
      </w:rPr>
      <w:drawing>
        <wp:inline distT="0" distB="0" distL="0" distR="0" wp14:anchorId="4F3F2136" wp14:editId="032166D7">
          <wp:extent cx="5731510" cy="690880"/>
          <wp:effectExtent l="0" t="0" r="2540" b="0"/>
          <wp:docPr id="6847300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62C2"/>
    <w:multiLevelType w:val="hybridMultilevel"/>
    <w:tmpl w:val="1232777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70311"/>
    <w:multiLevelType w:val="hybridMultilevel"/>
    <w:tmpl w:val="483A2552"/>
    <w:lvl w:ilvl="0" w:tplc="799CDA6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5A509D"/>
    <w:multiLevelType w:val="hybridMultilevel"/>
    <w:tmpl w:val="A6C0A4E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64937"/>
    <w:multiLevelType w:val="multilevel"/>
    <w:tmpl w:val="043CB84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A6B62B8"/>
    <w:multiLevelType w:val="hybridMultilevel"/>
    <w:tmpl w:val="A440DF34"/>
    <w:lvl w:ilvl="0" w:tplc="7F3E154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C05C41"/>
    <w:multiLevelType w:val="hybridMultilevel"/>
    <w:tmpl w:val="AC76AAE2"/>
    <w:lvl w:ilvl="0" w:tplc="0718A80A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A904D10"/>
    <w:multiLevelType w:val="hybridMultilevel"/>
    <w:tmpl w:val="0400DF04"/>
    <w:lvl w:ilvl="0" w:tplc="E116B6F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2C0752"/>
    <w:multiLevelType w:val="hybridMultilevel"/>
    <w:tmpl w:val="03A67ADE"/>
    <w:lvl w:ilvl="0" w:tplc="1FFA160E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26B2336"/>
    <w:multiLevelType w:val="hybridMultilevel"/>
    <w:tmpl w:val="551807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B8C01CB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5BD026B"/>
    <w:multiLevelType w:val="hybridMultilevel"/>
    <w:tmpl w:val="B1DCE4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947B8B"/>
    <w:multiLevelType w:val="hybridMultilevel"/>
    <w:tmpl w:val="CCCE9E6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1925C4D"/>
    <w:multiLevelType w:val="hybridMultilevel"/>
    <w:tmpl w:val="CA522C92"/>
    <w:lvl w:ilvl="0" w:tplc="680AE09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bCs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73C161E"/>
    <w:multiLevelType w:val="hybridMultilevel"/>
    <w:tmpl w:val="E334CBF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41768"/>
    <w:multiLevelType w:val="hybridMultilevel"/>
    <w:tmpl w:val="30B28AA6"/>
    <w:lvl w:ilvl="0" w:tplc="2CFE743A">
      <w:start w:val="3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sz w:val="24"/>
        <w:szCs w:val="24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D532747"/>
    <w:multiLevelType w:val="hybridMultilevel"/>
    <w:tmpl w:val="B53094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7"/>
  </w:num>
  <w:num w:numId="5">
    <w:abstractNumId w:val="11"/>
  </w:num>
  <w:num w:numId="6">
    <w:abstractNumId w:val="3"/>
  </w:num>
  <w:num w:numId="7">
    <w:abstractNumId w:val="8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9"/>
  </w:num>
  <w:num w:numId="13">
    <w:abstractNumId w:val="12"/>
  </w:num>
  <w:num w:numId="14">
    <w:abstractNumId w:val="6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89C"/>
    <w:rsid w:val="000100F7"/>
    <w:rsid w:val="00025F29"/>
    <w:rsid w:val="000A6A29"/>
    <w:rsid w:val="00107142"/>
    <w:rsid w:val="001120C7"/>
    <w:rsid w:val="00124216"/>
    <w:rsid w:val="00181179"/>
    <w:rsid w:val="00182D64"/>
    <w:rsid w:val="00183CA6"/>
    <w:rsid w:val="0018610B"/>
    <w:rsid w:val="001908EF"/>
    <w:rsid w:val="001945D6"/>
    <w:rsid w:val="001E3339"/>
    <w:rsid w:val="00212C1C"/>
    <w:rsid w:val="00214AE3"/>
    <w:rsid w:val="002175C4"/>
    <w:rsid w:val="002661EC"/>
    <w:rsid w:val="00270810"/>
    <w:rsid w:val="00272F65"/>
    <w:rsid w:val="0028703D"/>
    <w:rsid w:val="00293BAD"/>
    <w:rsid w:val="002B37F1"/>
    <w:rsid w:val="003038AB"/>
    <w:rsid w:val="003046AA"/>
    <w:rsid w:val="003063D9"/>
    <w:rsid w:val="00333234"/>
    <w:rsid w:val="003774DF"/>
    <w:rsid w:val="003F1AA8"/>
    <w:rsid w:val="00414013"/>
    <w:rsid w:val="00423B22"/>
    <w:rsid w:val="00425B06"/>
    <w:rsid w:val="0044059A"/>
    <w:rsid w:val="0048589C"/>
    <w:rsid w:val="00531411"/>
    <w:rsid w:val="005550FC"/>
    <w:rsid w:val="00615A51"/>
    <w:rsid w:val="00670272"/>
    <w:rsid w:val="00675F57"/>
    <w:rsid w:val="00681870"/>
    <w:rsid w:val="006D24C9"/>
    <w:rsid w:val="00746868"/>
    <w:rsid w:val="00765B8C"/>
    <w:rsid w:val="00777295"/>
    <w:rsid w:val="00787C65"/>
    <w:rsid w:val="0081118B"/>
    <w:rsid w:val="0082118D"/>
    <w:rsid w:val="0088351E"/>
    <w:rsid w:val="008D3301"/>
    <w:rsid w:val="008F2122"/>
    <w:rsid w:val="00934C42"/>
    <w:rsid w:val="009A2342"/>
    <w:rsid w:val="009C76C8"/>
    <w:rsid w:val="009D0076"/>
    <w:rsid w:val="009D24E0"/>
    <w:rsid w:val="009E676E"/>
    <w:rsid w:val="009E73FB"/>
    <w:rsid w:val="009E751F"/>
    <w:rsid w:val="009F2096"/>
    <w:rsid w:val="00A07A9D"/>
    <w:rsid w:val="00AB34A4"/>
    <w:rsid w:val="00AC041D"/>
    <w:rsid w:val="00B10B6E"/>
    <w:rsid w:val="00BA7018"/>
    <w:rsid w:val="00BB01E6"/>
    <w:rsid w:val="00BB0392"/>
    <w:rsid w:val="00BD075E"/>
    <w:rsid w:val="00BF5CB4"/>
    <w:rsid w:val="00C017E5"/>
    <w:rsid w:val="00C40053"/>
    <w:rsid w:val="00C44597"/>
    <w:rsid w:val="00C46DE5"/>
    <w:rsid w:val="00C57C7D"/>
    <w:rsid w:val="00CA3042"/>
    <w:rsid w:val="00CA7E3B"/>
    <w:rsid w:val="00CB5D54"/>
    <w:rsid w:val="00CC737A"/>
    <w:rsid w:val="00D06D87"/>
    <w:rsid w:val="00D13CD0"/>
    <w:rsid w:val="00D573B7"/>
    <w:rsid w:val="00D82E06"/>
    <w:rsid w:val="00DA402C"/>
    <w:rsid w:val="00DB4E17"/>
    <w:rsid w:val="00DC4827"/>
    <w:rsid w:val="00DD7EA0"/>
    <w:rsid w:val="00E05FE0"/>
    <w:rsid w:val="00E4661C"/>
    <w:rsid w:val="00E73C70"/>
    <w:rsid w:val="00E9117E"/>
    <w:rsid w:val="00E97567"/>
    <w:rsid w:val="00EA3850"/>
    <w:rsid w:val="00EE6C1E"/>
    <w:rsid w:val="00EF3B33"/>
    <w:rsid w:val="00F53D87"/>
    <w:rsid w:val="00F82FAE"/>
    <w:rsid w:val="00F90926"/>
    <w:rsid w:val="00FD34D1"/>
    <w:rsid w:val="00FF0953"/>
    <w:rsid w:val="00FF4D92"/>
    <w:rsid w:val="00FF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75EBB"/>
  <w15:chartTrackingRefBased/>
  <w15:docId w15:val="{6281F4E1-1697-4EE5-BA51-CABACBCE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F209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485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589C"/>
  </w:style>
  <w:style w:type="character" w:styleId="slostrnky">
    <w:name w:val="page number"/>
    <w:basedOn w:val="Standardnpsmoodstavce"/>
    <w:uiPriority w:val="99"/>
    <w:rsid w:val="0048589C"/>
  </w:style>
  <w:style w:type="character" w:styleId="Hypertextovodkaz">
    <w:name w:val="Hyperlink"/>
    <w:basedOn w:val="Standardnpsmoodstavce"/>
    <w:uiPriority w:val="99"/>
    <w:rsid w:val="0048589C"/>
    <w:rPr>
      <w:color w:val="0000FF"/>
      <w:u w:val="single"/>
    </w:rPr>
  </w:style>
  <w:style w:type="paragraph" w:customStyle="1" w:styleId="Noparagraphstyle">
    <w:name w:val="[No paragraph style]"/>
    <w:rsid w:val="0048589C"/>
    <w:pPr>
      <w:autoSpaceDE w:val="0"/>
      <w:autoSpaceDN w:val="0"/>
      <w:adjustRightInd w:val="0"/>
      <w:spacing w:after="0" w:line="288" w:lineRule="auto"/>
    </w:pPr>
    <w:rPr>
      <w:rFonts w:ascii="Minion Pro" w:eastAsia="Times New Roman" w:hAnsi="Minion Pro" w:cs="Minion Pro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B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F3B3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D3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3301"/>
  </w:style>
  <w:style w:type="character" w:styleId="Nevyeenzmnka">
    <w:name w:val="Unresolved Mention"/>
    <w:basedOn w:val="Standardnpsmoodstavce"/>
    <w:uiPriority w:val="99"/>
    <w:semiHidden/>
    <w:unhideWhenUsed/>
    <w:rsid w:val="00C57C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CC0B8-0528-4436-9385-B1E8C3767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kadlubcovak</dc:creator>
  <cp:keywords/>
  <dc:description/>
  <cp:lastModifiedBy>Jindřich Kufa</cp:lastModifiedBy>
  <cp:revision>2</cp:revision>
  <dcterms:created xsi:type="dcterms:W3CDTF">2025-06-10T07:39:00Z</dcterms:created>
  <dcterms:modified xsi:type="dcterms:W3CDTF">2025-06-10T07:39:00Z</dcterms:modified>
</cp:coreProperties>
</file>