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6C801" w14:textId="77777777" w:rsidR="00F97CAC" w:rsidRPr="00CA3042" w:rsidRDefault="00F97CAC" w:rsidP="00F97CAC">
      <w:pPr>
        <w:widowControl w:val="0"/>
        <w:autoSpaceDE w:val="0"/>
        <w:autoSpaceDN w:val="0"/>
        <w:adjustRightInd w:val="0"/>
        <w:spacing w:after="0" w:line="240" w:lineRule="auto"/>
        <w:jc w:val="center"/>
        <w:rPr>
          <w:rFonts w:eastAsia="Times New Roman" w:cstheme="minorHAnsi"/>
          <w:b/>
          <w:bCs/>
          <w:sz w:val="24"/>
          <w:szCs w:val="24"/>
        </w:rPr>
      </w:pPr>
      <w:bookmarkStart w:id="0" w:name="_GoBack"/>
      <w:bookmarkEnd w:id="0"/>
    </w:p>
    <w:p w14:paraId="05A3AECD" w14:textId="77777777" w:rsidR="00F97CAC" w:rsidRPr="00CA3042" w:rsidRDefault="00F97CAC" w:rsidP="00F97CAC">
      <w:pPr>
        <w:spacing w:after="0" w:line="240" w:lineRule="auto"/>
        <w:jc w:val="center"/>
        <w:rPr>
          <w:rFonts w:eastAsia="Times New Roman" w:cstheme="minorHAnsi"/>
          <w:b/>
          <w:bCs/>
          <w:sz w:val="28"/>
          <w:szCs w:val="28"/>
          <w:u w:val="single"/>
        </w:rPr>
      </w:pPr>
      <w:r w:rsidRPr="00CA3042">
        <w:rPr>
          <w:rFonts w:eastAsia="Times New Roman" w:cstheme="minorHAnsi"/>
          <w:b/>
          <w:bCs/>
          <w:sz w:val="28"/>
          <w:szCs w:val="28"/>
          <w:u w:val="single"/>
        </w:rPr>
        <w:t xml:space="preserve">Čestné prohlášení účastníka </w:t>
      </w:r>
    </w:p>
    <w:p w14:paraId="7375992E" w14:textId="77777777" w:rsidR="00F97CAC" w:rsidRDefault="00F97CAC" w:rsidP="00F97CAC">
      <w:pPr>
        <w:spacing w:after="0" w:line="240" w:lineRule="auto"/>
        <w:jc w:val="center"/>
        <w:rPr>
          <w:rFonts w:eastAsia="Times New Roman" w:cstheme="minorHAnsi"/>
          <w:b/>
          <w:bCs/>
          <w:sz w:val="28"/>
          <w:szCs w:val="28"/>
          <w:u w:val="single"/>
        </w:rPr>
      </w:pPr>
      <w:r w:rsidRPr="00CA3042">
        <w:rPr>
          <w:rFonts w:eastAsia="Times New Roman" w:cstheme="minorHAnsi"/>
          <w:b/>
          <w:bCs/>
          <w:sz w:val="28"/>
          <w:szCs w:val="28"/>
          <w:u w:val="single"/>
        </w:rPr>
        <w:t>o splnění základních kvalifikačních předpokladů</w:t>
      </w:r>
    </w:p>
    <w:p w14:paraId="01826816" w14:textId="77777777" w:rsidR="00F97CAC" w:rsidRPr="00CA3042" w:rsidRDefault="00F97CAC" w:rsidP="00F97CAC">
      <w:pPr>
        <w:spacing w:after="0" w:line="240" w:lineRule="auto"/>
        <w:jc w:val="center"/>
        <w:rPr>
          <w:rFonts w:eastAsia="Times New Roman" w:cstheme="minorHAnsi"/>
          <w:b/>
          <w:bCs/>
          <w:sz w:val="28"/>
          <w:szCs w:val="28"/>
          <w:u w:val="single"/>
        </w:rPr>
      </w:pPr>
    </w:p>
    <w:p w14:paraId="02DFB68A" w14:textId="77777777" w:rsidR="00F97CAC" w:rsidRPr="00025F29" w:rsidRDefault="00F97CAC" w:rsidP="00F97CAC">
      <w:pPr>
        <w:spacing w:after="0" w:line="240" w:lineRule="auto"/>
        <w:jc w:val="center"/>
        <w:rPr>
          <w:rFonts w:eastAsia="Times New Roman" w:cstheme="minorHAnsi"/>
          <w:bCs/>
        </w:rPr>
      </w:pPr>
      <w:r w:rsidRPr="00025F29">
        <w:rPr>
          <w:rFonts w:eastAsia="Times New Roman" w:cstheme="minorHAnsi"/>
          <w:bCs/>
        </w:rPr>
        <w:t>(u právnické osoby podepsané osobou oprávněnou jednat jménem)</w:t>
      </w:r>
    </w:p>
    <w:p w14:paraId="5B6A757E" w14:textId="77777777" w:rsidR="00F97CAC" w:rsidRPr="00025F29" w:rsidRDefault="00F97CAC" w:rsidP="00F97CAC">
      <w:pPr>
        <w:spacing w:after="0" w:line="240" w:lineRule="auto"/>
        <w:jc w:val="center"/>
        <w:rPr>
          <w:rFonts w:eastAsia="Times New Roman" w:cstheme="minorHAnsi"/>
          <w:bCs/>
        </w:rPr>
      </w:pPr>
    </w:p>
    <w:p w14:paraId="1E2A524E"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nebyl pravomocně odsouzen pro trestný čin, jehož skutková podstata souvisí s předmětem podnikání;</w:t>
      </w:r>
    </w:p>
    <w:p w14:paraId="58A4384D"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v posledních 3 letech nenaplnil skutkovou podstatu jednání nekalé soutěže formou podplácení podle § 2983 zákona č. 89/2012 Sb., občanského zákoníku, v platném znění;</w:t>
      </w:r>
    </w:p>
    <w:p w14:paraId="2F10C421"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není veden v rejstříku osob se zákazem plnění veřejných zakázek vedeném dle zákona o veřejných zakázkách;</w:t>
      </w:r>
    </w:p>
    <w:p w14:paraId="3140FDE1"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předloží seznam zaměstnanců nebo členů statutárních orgánů nebo jiných osob, které se na základě smluvního vztahu s dodavatelem podílely na přípravě nabídky, pokud v posledních 3 letech pracovali u zadavatele a byli v pozici s rozhodovací pravomocí pro rozhodování o veřejných zakázkách; </w:t>
      </w:r>
    </w:p>
    <w:p w14:paraId="25587D0D"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vůči majetku dodavatele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ani nebyla zavedena nucená správa podle zvláštních právních předpisů; </w:t>
      </w:r>
    </w:p>
    <w:p w14:paraId="4EC22D2B"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není v likvidaci;</w:t>
      </w:r>
    </w:p>
    <w:p w14:paraId="0A4BB579"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nemá v evidenci daní zachyceny daňové nedoplatky, a to jak v České republice, tak v zemi sídla, místa podnikání či bydliště dodavatele; </w:t>
      </w:r>
    </w:p>
    <w:p w14:paraId="157D972F"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nemá nedoplatek na pojistném a na penále na veřejné zdravotní pojištění, a to jak v České republice, tak v zemi sídla, místa podnikání či bydliště dodavatele; </w:t>
      </w:r>
    </w:p>
    <w:p w14:paraId="0E1DB0B5"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nemá nedoplatek na pojistném a na penále na sociální zabezpečení a příspěvku na státní politiku zaměstnanosti, a to jak v České republice, tak v zemi sídla, místa podnikání či bydliště dodavatele; </w:t>
      </w:r>
    </w:p>
    <w:p w14:paraId="2410BFEF"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xml:space="preserve">- dodavatel nemá jakékoliv neuhrazené závazky po splatnosti vůči městu (vzniklé ze samostatné i přenesené působnosti) nebo vůči organizacím města, a to ani závazky promlčené či dosud nevymáhané </w:t>
      </w:r>
    </w:p>
    <w:p w14:paraId="31A005CC"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dodavatel nebyl v posledních 3 letech pravomocně disciplinárně potrestán či mu nebylo pravomocně uloženo kárné opatření podle zvláštních právních předpisů, je-li požadován doklad osvědčující odbornou způsobilost dodavatele nebo osoby, jejímž prostřednictvím odbornou způsobilost zabezpečuje, je-li pro plnění zakázky nezbytná podle zvláštních právních předpisů (např. zákon č. 360/1992 Sb., o výkonu povolání autorizovaných architektů a o výkonu povolání autorizovaných inženýrů a techniků činných ve výstavbě, ve znění pozdějších předpisů;</w:t>
      </w:r>
    </w:p>
    <w:p w14:paraId="630B3202" w14:textId="77777777" w:rsidR="00F97CAC" w:rsidRPr="00025F29" w:rsidRDefault="00F97CAC" w:rsidP="00F97CAC">
      <w:pPr>
        <w:tabs>
          <w:tab w:val="num" w:pos="3600"/>
        </w:tabs>
        <w:spacing w:after="0" w:line="240" w:lineRule="auto"/>
        <w:jc w:val="both"/>
        <w:outlineLvl w:val="3"/>
        <w:rPr>
          <w:rFonts w:eastAsia="Times New Roman" w:cstheme="minorHAnsi"/>
        </w:rPr>
      </w:pPr>
      <w:r w:rsidRPr="00025F29">
        <w:rPr>
          <w:rFonts w:eastAsia="Times New Roman" w:cstheme="minorHAnsi"/>
        </w:rPr>
        <w:t>- na zpracování účastníkovy nabídky se nepodílel zaměstnanec zadavatele či člen realizačního týmu projektu zadavatele či osoba, která se na základě smluvního vztahu se zadavatelem (nebo jako subdodavatel zadavatele) podílela na přípravě nebo zadání předmětného výběrového řízení, pokud nabídku podává sdružení účastníků, výše uvedené podmínky nesplňuje žádný z členů sdružení ani žádný subdodavatel účastníků.</w:t>
      </w:r>
    </w:p>
    <w:p w14:paraId="3F8A5AD5" w14:textId="77777777" w:rsidR="00F97CAC" w:rsidRPr="00025F29" w:rsidRDefault="00F97CAC" w:rsidP="00F97CAC">
      <w:pPr>
        <w:spacing w:after="0" w:line="240" w:lineRule="auto"/>
        <w:rPr>
          <w:rFonts w:eastAsia="Times New Roman" w:cstheme="minorHAnsi"/>
        </w:rPr>
      </w:pPr>
    </w:p>
    <w:p w14:paraId="39CB6AA1" w14:textId="77777777" w:rsidR="00F97CAC" w:rsidRPr="00025F29" w:rsidRDefault="00F97CAC" w:rsidP="00F97CAC">
      <w:pPr>
        <w:spacing w:after="0" w:line="240" w:lineRule="auto"/>
        <w:rPr>
          <w:rFonts w:eastAsia="Times New Roman" w:cstheme="minorHAnsi"/>
        </w:rPr>
      </w:pPr>
    </w:p>
    <w:p w14:paraId="30BC8F54" w14:textId="73076033" w:rsidR="002E7E9A" w:rsidRPr="002E7E9A" w:rsidRDefault="00F97CAC" w:rsidP="002E7E9A">
      <w:pPr>
        <w:spacing w:after="0" w:line="240" w:lineRule="auto"/>
        <w:rPr>
          <w:rFonts w:eastAsia="Times New Roman" w:cstheme="minorHAnsi"/>
        </w:rPr>
      </w:pPr>
      <w:r w:rsidRPr="00025F29">
        <w:rPr>
          <w:rFonts w:eastAsia="Times New Roman" w:cstheme="minorHAnsi"/>
        </w:rPr>
        <w:t xml:space="preserve">V </w:t>
      </w:r>
      <w:r w:rsidRPr="002E7E9A">
        <w:rPr>
          <w:rFonts w:eastAsia="Times New Roman" w:cstheme="minorHAnsi"/>
          <w:highlight w:val="yellow"/>
        </w:rPr>
        <w:t>………………</w:t>
      </w:r>
      <w:r w:rsidRPr="00025F29">
        <w:rPr>
          <w:rFonts w:eastAsia="Times New Roman" w:cstheme="minorHAnsi"/>
        </w:rPr>
        <w:t>dne</w:t>
      </w:r>
      <w:r w:rsidRPr="002E7E9A">
        <w:rPr>
          <w:rFonts w:eastAsia="Times New Roman" w:cstheme="minorHAnsi"/>
          <w:highlight w:val="yellow"/>
        </w:rPr>
        <w:t>………………….</w:t>
      </w:r>
      <w:r w:rsidRPr="00025F29">
        <w:rPr>
          <w:rFonts w:eastAsia="Times New Roman" w:cstheme="minorHAnsi"/>
        </w:rPr>
        <w:t xml:space="preserve">                                     Podpis</w:t>
      </w:r>
      <w:r w:rsidR="002E7E9A">
        <w:rPr>
          <w:rFonts w:eastAsia="Times New Roman" w:cstheme="minorHAnsi"/>
        </w:rPr>
        <w:t xml:space="preserve">   </w:t>
      </w:r>
      <w:r w:rsidR="002E7E9A" w:rsidRPr="003E7CCE">
        <w:rPr>
          <w:rFonts w:cstheme="minorHAnsi"/>
          <w:highlight w:val="yellow"/>
        </w:rPr>
        <w:t>_______________________________</w:t>
      </w:r>
    </w:p>
    <w:p w14:paraId="4CD369DF" w14:textId="77777777" w:rsidR="002E7E9A" w:rsidRPr="0022455D" w:rsidRDefault="002E7E9A" w:rsidP="002E7E9A">
      <w:pPr>
        <w:pStyle w:val="Zhlav"/>
        <w:tabs>
          <w:tab w:val="clear" w:pos="4536"/>
          <w:tab w:val="clear" w:pos="9072"/>
        </w:tabs>
        <w:rPr>
          <w:rFonts w:cstheme="minorHAnsi"/>
        </w:rPr>
      </w:pPr>
      <w:r w:rsidRPr="003E7CCE">
        <w:rPr>
          <w:rFonts w:cstheme="minorHAnsi"/>
        </w:rPr>
        <w:tab/>
      </w:r>
      <w:r w:rsidRPr="003E7CCE">
        <w:rPr>
          <w:rFonts w:cstheme="minorHAnsi"/>
        </w:rPr>
        <w:tab/>
      </w:r>
      <w:r w:rsidRPr="003E7CCE">
        <w:rPr>
          <w:rFonts w:cstheme="minorHAnsi"/>
        </w:rPr>
        <w:tab/>
      </w:r>
      <w:r w:rsidRPr="003E7CCE">
        <w:rPr>
          <w:rFonts w:cstheme="minorHAnsi"/>
        </w:rPr>
        <w:tab/>
      </w:r>
      <w:r w:rsidRPr="003E7CCE">
        <w:rPr>
          <w:rFonts w:cstheme="minorHAnsi"/>
        </w:rPr>
        <w:tab/>
      </w:r>
      <w:r w:rsidRPr="003E7CCE">
        <w:rPr>
          <w:rFonts w:cstheme="minorHAnsi"/>
        </w:rPr>
        <w:tab/>
      </w:r>
      <w:r w:rsidRPr="003E7CCE">
        <w:rPr>
          <w:rFonts w:cstheme="minorHAnsi"/>
        </w:rPr>
        <w:tab/>
      </w:r>
      <w:r w:rsidRPr="003E7CCE">
        <w:rPr>
          <w:rFonts w:cstheme="minorHAnsi"/>
        </w:rPr>
        <w:tab/>
        <w:t>podpis oprávněné osoby</w:t>
      </w:r>
    </w:p>
    <w:p w14:paraId="66CF1098" w14:textId="77777777" w:rsidR="002E7E9A" w:rsidRPr="00634EDC" w:rsidRDefault="002E7E9A" w:rsidP="00634EDC">
      <w:pPr>
        <w:spacing w:after="0" w:line="240" w:lineRule="auto"/>
        <w:rPr>
          <w:rFonts w:eastAsia="Times New Roman" w:cstheme="minorHAnsi"/>
        </w:rPr>
      </w:pPr>
    </w:p>
    <w:sectPr w:rsidR="002E7E9A" w:rsidRPr="00634EDC">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B9A05" w14:textId="77777777" w:rsidR="00506B15" w:rsidRDefault="00506B15" w:rsidP="00815AAE">
      <w:pPr>
        <w:spacing w:after="0" w:line="240" w:lineRule="auto"/>
      </w:pPr>
      <w:r>
        <w:separator/>
      </w:r>
    </w:p>
  </w:endnote>
  <w:endnote w:type="continuationSeparator" w:id="0">
    <w:p w14:paraId="687A3115" w14:textId="77777777" w:rsidR="00506B15" w:rsidRDefault="00506B15" w:rsidP="0081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0EDA" w14:textId="124F609B" w:rsidR="00634EDC" w:rsidRDefault="00634EDC" w:rsidP="00634EDC">
    <w:pPr>
      <w:pStyle w:val="Zpat"/>
    </w:pPr>
    <w:r>
      <w:tab/>
    </w:r>
  </w:p>
  <w:p w14:paraId="15148E5E" w14:textId="77777777" w:rsidR="00634EDC" w:rsidRDefault="00634E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AADB" w14:textId="77777777" w:rsidR="00506B15" w:rsidRDefault="00506B15" w:rsidP="00815AAE">
      <w:pPr>
        <w:spacing w:after="0" w:line="240" w:lineRule="auto"/>
      </w:pPr>
      <w:r>
        <w:separator/>
      </w:r>
    </w:p>
  </w:footnote>
  <w:footnote w:type="continuationSeparator" w:id="0">
    <w:p w14:paraId="6D2BAC7B" w14:textId="77777777" w:rsidR="00506B15" w:rsidRDefault="00506B15" w:rsidP="00815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58520" w14:textId="75F65756" w:rsidR="00CC530A" w:rsidRDefault="00CC530A">
    <w:pPr>
      <w:pStyle w:val="Zhlav"/>
    </w:pPr>
    <w:r>
      <w:rPr>
        <w:noProof/>
      </w:rPr>
      <w:drawing>
        <wp:inline distT="0" distB="0" distL="0" distR="0" wp14:anchorId="0681880A" wp14:editId="324C9C9C">
          <wp:extent cx="5733333" cy="695238"/>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3333" cy="6952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550"/>
    <w:rsid w:val="00004F4F"/>
    <w:rsid w:val="00083550"/>
    <w:rsid w:val="001921AA"/>
    <w:rsid w:val="002C7B56"/>
    <w:rsid w:val="002E7E9A"/>
    <w:rsid w:val="00506B15"/>
    <w:rsid w:val="00620827"/>
    <w:rsid w:val="00634EDC"/>
    <w:rsid w:val="00815AAE"/>
    <w:rsid w:val="00AB1885"/>
    <w:rsid w:val="00BF3CE3"/>
    <w:rsid w:val="00C029E9"/>
    <w:rsid w:val="00CC530A"/>
    <w:rsid w:val="00CE235B"/>
    <w:rsid w:val="00D01281"/>
    <w:rsid w:val="00E3337C"/>
    <w:rsid w:val="00F97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D56E"/>
  <w15:chartTrackingRefBased/>
  <w15:docId w15:val="{86A85655-03A2-4E2D-B234-6F9B1162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7C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8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5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5AAE"/>
  </w:style>
  <w:style w:type="paragraph" w:styleId="Zpat">
    <w:name w:val="footer"/>
    <w:basedOn w:val="Normln"/>
    <w:link w:val="ZpatChar"/>
    <w:uiPriority w:val="99"/>
    <w:unhideWhenUsed/>
    <w:rsid w:val="00815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1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2625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kadlubcovak</dc:creator>
  <cp:keywords/>
  <dc:description/>
  <cp:lastModifiedBy>Jindřich Kufa</cp:lastModifiedBy>
  <cp:revision>9</cp:revision>
  <dcterms:created xsi:type="dcterms:W3CDTF">2020-07-02T11:10:00Z</dcterms:created>
  <dcterms:modified xsi:type="dcterms:W3CDTF">2025-06-06T13:06:00Z</dcterms:modified>
</cp:coreProperties>
</file>